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5CD31F4" w14:textId="6C417DC0">
      <w:pPr>
        <w:pBdr/>
        <w:shd w:val="clear" w:color="auto" w:fill="ffffff"/>
        <w:spacing/>
        <w:ind w:left="10"/>
        <w:jc w:val="center"/>
        <w:rPr>
          <w:lang w:val="uk-UA"/>
        </w:rPr>
      </w:pPr>
      <w:r>
        <w:rPr>
          <w:lang w:val="uk-UA"/>
        </w:rPr>
        <w:t xml:space="preserve"> </w:t>
      </w:r>
      <w:bookmarkStart w:id="0" w:name="_GoBack"/>
      <w:r/>
      <w:bookmarkEnd w:id="0"/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7680" cy="647700"/>
                <wp:effectExtent l="0" t="0" r="762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7680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40pt;height:51.00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 w14:paraId="55CD31F5" w14:textId="1F0BB5E3"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/>
          <w:b/>
          <w:color w:val="000000"/>
          <w:spacing w:val="-5"/>
          <w:sz w:val="28"/>
          <w:szCs w:val="28"/>
        </w:rPr>
      </w:r>
    </w:p>
    <w:p w14:paraId="55CD31F6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5"/>
          <w:sz w:val="28"/>
          <w:szCs w:val="28"/>
        </w:rPr>
        <w:t xml:space="preserve">   ВИКОНАВЧИЙ КОМІТЕТ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</w:r>
    </w:p>
    <w:p w14:paraId="55CD31F8" w14:textId="77777777">
      <w:pPr>
        <w:pBdr/>
        <w:spacing w:after="0" w:line="240" w:lineRule="auto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134AF87" w14:textId="77777777">
      <w:pPr>
        <w:pBdr/>
        <w:spacing w:after="0" w:line="240" w:lineRule="auto"/>
        <w:ind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55CD31FA" w14:textId="29A59AF9">
      <w:pPr>
        <w:pBdr/>
        <w:spacing w:after="0" w:line="240" w:lineRule="auto"/>
        <w:ind/>
        <w:rPr>
          <w:rFonts w:ascii="Times New Roman" w:hAnsi="Times New Roman"/>
          <w:color w:val="000000" w:themeColor="text1"/>
          <w:spacing w:val="-9"/>
          <w:sz w:val="28"/>
          <w:szCs w:val="28"/>
        </w:rPr>
      </w:pP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23</w:t>
      </w:r>
      <w:r>
        <w:rPr>
          <w:rFonts w:ascii="Times New Roman" w:hAnsi="Times New Roman"/>
          <w:bCs/>
          <w:color w:val="000000"/>
          <w:spacing w:val="-7"/>
          <w:sz w:val="28"/>
          <w:szCs w:val="28"/>
          <w:lang w:val="uk-UA"/>
        </w:rPr>
        <w:t xml:space="preserve"> лютого 2026</w:t>
      </w:r>
      <w:r>
        <w:rPr>
          <w:rFonts w:ascii="Times New Roman" w:hAnsi="Times New Roman"/>
          <w:spacing w:val="-7"/>
          <w:sz w:val="28"/>
          <w:szCs w:val="28"/>
          <w:lang w:val="uk-UA"/>
        </w:rPr>
        <w:t xml:space="preserve"> року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м.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 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№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  <w:t xml:space="preserve"> 134</w:t>
      </w:r>
      <w:r>
        <w:rPr>
          <w:rFonts w:ascii="Times New Roman" w:hAnsi="Times New Roman"/>
          <w:color w:val="000000" w:themeColor="text1"/>
          <w:spacing w:val="-9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pacing w:val="-9"/>
          <w:sz w:val="28"/>
          <w:szCs w:val="28"/>
        </w:rPr>
      </w:r>
    </w:p>
    <w:p w14:paraId="55CD31FB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16"/>
          <w:szCs w:val="16"/>
          <w:vertAlign w:val="subscript"/>
        </w:rPr>
      </w:pP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</w:p>
    <w:p w14:paraId="13D38B70" w14:textId="77777777">
      <w:pPr>
        <w:pBdr/>
        <w:spacing w:after="0" w:line="240" w:lineRule="auto"/>
        <w:ind/>
        <w:jc w:val="both"/>
        <w:rPr>
          <w:rFonts w:ascii="Times New Roman" w:hAnsi="Times New Roman"/>
          <w:color w:val="000000" w:themeColor="text1"/>
          <w:sz w:val="16"/>
          <w:szCs w:val="16"/>
          <w:vertAlign w:val="subscript"/>
        </w:rPr>
      </w:pP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  <w:lang w:val="uk-UA" w:eastAsia="en-US"/>
        </w:rPr>
      </w:r>
      <w:r>
        <w:rPr>
          <w:rFonts w:ascii="Times New Roman" w:hAnsi="Times New Roman"/>
          <w:color w:val="000000" w:themeColor="text1"/>
          <w:sz w:val="16"/>
          <w:szCs w:val="16"/>
          <w:vertAlign w:val="subscript"/>
        </w:rPr>
      </w:r>
    </w:p>
    <w:p w14:paraId="3750C201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Про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влаштування </w:t>
      </w:r>
      <w:r>
        <w:rPr>
          <w:rFonts w:ascii="Times New Roman" w:hAnsi="Times New Roman"/>
          <w:color w:val="000000" w:themeColor="text1"/>
          <w:sz w:val="28"/>
          <w:szCs w:val="24"/>
          <w:lang w:val="uk-UA"/>
        </w:rPr>
        <w:t xml:space="preserve">неповнолітньої дитини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2B99D8B4" w14:textId="2957A968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</w:t>
      </w:r>
      <w:r/>
      <w:r>
        <w:rPr>
          <w:rFonts w:ascii="Times New Roman" w:hAnsi="Times New Roman"/>
          <w:color w:val="000000" w:themeColor="text1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/>
          <w:color w:val="000000" w:themeColor="text1"/>
          <w:sz w:val="28"/>
          <w:szCs w:val="28"/>
          <w:lang w:val="uk-UA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 w14:paraId="6C44A637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в сім</w:t>
      </w:r>
      <w:r>
        <w:rPr>
          <w:rFonts w:ascii="Times New Roman" w:hAnsi="Times New Roman"/>
          <w:sz w:val="28"/>
          <w:szCs w:val="24"/>
          <w:lang w:val="uk-UA"/>
        </w:rPr>
        <w:t xml:space="preserve">’</w:t>
      </w:r>
      <w:r>
        <w:rPr>
          <w:rFonts w:ascii="Times New Roman" w:hAnsi="Times New Roman"/>
          <w:sz w:val="28"/>
          <w:szCs w:val="24"/>
          <w:lang w:val="uk-UA"/>
        </w:rPr>
        <w:t xml:space="preserve">ю патронатного вихователя</w:t>
      </w:r>
      <w:bookmarkStart w:id="1" w:name="_Hlk174363426"/>
      <w:r>
        <w:rPr>
          <w:rFonts w:ascii="Times New Roman" w:hAnsi="Times New Roman"/>
          <w:sz w:val="28"/>
          <w:szCs w:val="24"/>
          <w:lang w:val="uk-UA"/>
        </w:rPr>
        <w:t xml:space="preserve"> </w:t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5907466F" w14:textId="20A9781B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259543C3" w14:textId="77777777">
      <w:pPr>
        <w:keepNext w:val="true"/>
        <w:pBdr/>
        <w:spacing w:after="0" w:line="240" w:lineRule="atLeast"/>
        <w:ind w:right="-1418"/>
        <w:outlineLvl w:val="0"/>
        <w:rPr>
          <w:rFonts w:ascii="Times New Roman" w:hAnsi="Times New Roman"/>
          <w:sz w:val="28"/>
          <w:szCs w:val="24"/>
          <w:lang w:val="uk-UA"/>
        </w:rPr>
      </w:pP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  <w:r>
        <w:rPr>
          <w:rFonts w:ascii="Times New Roman" w:hAnsi="Times New Roman"/>
          <w:sz w:val="28"/>
          <w:szCs w:val="24"/>
          <w:lang w:val="uk-UA"/>
        </w:rPr>
      </w:r>
    </w:p>
    <w:p w14:paraId="38122AA8" w14:textId="682E35F7">
      <w:pPr>
        <w:pStyle w:val="901"/>
        <w:pBdr/>
        <w:spacing w:line="240" w:lineRule="auto"/>
        <w:ind w:firstLine="708"/>
        <w:jc w:val="both"/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pP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На викон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ння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Закону України «Про охорону дитинства», Закону України «Про органи і служби у справах дітей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та спеціальні установи для дітей», постанови Кабінету Міністрів України від 20 серпня 2021 року № 893 «Деякі питання захисту прав дитини та надання послуги патронату над дитиною», постанови Кабінету Міністрів України від 01 червня 2020 року № 585 «Про заб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езпечення соціального захисту дітей, які перебувають у складних життєвих обставинах», постанови Кабінету Міністрів України від 24 вересня 2008 року № 866 «Про порядок провадження органами опіки та піклування діяльності, пов’язаної із захистом прав дитини»,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відповідно до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рішення виконавчого комітету міської ради від 01 серпня 2024 року №393 «Про запровадження послуги з патронату над дитиною на території міської ради» та від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15 листопада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2024 року №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639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«Про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створення сім’ї патронатного вихователя на базі родини Чиж Віти Вікторівни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»,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зв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en-US" w:eastAsia="en-US"/>
        </w:rPr>
        <w:t xml:space="preserve">’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язку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з надходженням заяви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en-US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неповнолітньої дитини,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6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враховуючи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Акт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про факт передачі дитини та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наказ служби у справах дітей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стинської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 від 18 лютого 2026 року №50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 з метою соціального захисту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неповнолітньої дитини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</w:t>
      </w:r>
      <w:r/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року народження,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</w:t>
      </w:r>
      <w:bookmarkEnd w:id="1"/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виконавчий комітет 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  <w:t xml:space="preserve"> міської ради</w:t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auto"/>
          <w:sz w:val="28"/>
          <w:szCs w:val="28"/>
          <w:lang w:val="uk-UA" w:eastAsia="en-US"/>
        </w:rPr>
      </w:r>
    </w:p>
    <w:p w14:paraId="7A18A5BE" w14:textId="77777777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F73C4F" w14:textId="0BD15E3B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07BA712" w14:textId="22F34A59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1. Влаштувати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Віти Вікторівни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січня хххх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народження, яка проживає за адресою: Харківська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область,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район,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с.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Хрестище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вул.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Миру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буд.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неповнолітню дитину, 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особи 6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color w:val="auto"/>
          <w:sz w:val="28"/>
          <w:szCs w:val="28"/>
          <w:lang w:val="uk-UA"/>
        </w:rPr>
        <w:t xml:space="preserve">хх лютого хххх</w:t>
      </w:r>
      <w:r/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18 лютого 2026 року по 13 березня 2026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21E23806" w14:textId="067EDE0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ab/>
        <w:t xml:space="preserve">2.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Укласти догов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між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міською радою Харківської області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патронатним вихователем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Вітою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помічником патронатного вихователя Чиж Мариною Вікторівною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7BB7DDFB" w14:textId="5607B058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3. Службі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 (Наталія СІЛІНА)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ідготувати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проєкт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здійснити заходи щодо підписання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сторонами,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здійснювати контроль за виконанням умов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контроль за умовами утримання та виховання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ітей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забезпечення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х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прав та найкращих інтересів у сім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10858F6B" w14:textId="0337FA73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4.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закладу «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/>
        </w:rPr>
        <w:t xml:space="preserve"> центр соціальних служб» (Юлія ШУЛЬГІНА) забезпечити надання соціальних послуг д</w:t>
      </w:r>
      <w:r>
        <w:rPr>
          <w:rFonts w:ascii="Times New Roman" w:hAnsi="Times New Roman"/>
          <w:sz w:val="28"/>
          <w:szCs w:val="28"/>
          <w:lang w:val="uk-UA"/>
        </w:rPr>
        <w:t xml:space="preserve">итині</w:t>
      </w:r>
      <w:r>
        <w:rPr>
          <w:rFonts w:ascii="Times New Roman" w:hAnsi="Times New Roman"/>
          <w:sz w:val="28"/>
          <w:szCs w:val="28"/>
          <w:lang w:val="uk-UA"/>
        </w:rPr>
        <w:t xml:space="preserve">, ї</w:t>
      </w:r>
      <w:r>
        <w:rPr>
          <w:rFonts w:ascii="Times New Roman" w:hAnsi="Times New Roman"/>
          <w:sz w:val="28"/>
          <w:szCs w:val="28"/>
          <w:lang w:val="uk-UA"/>
        </w:rPr>
        <w:t xml:space="preserve">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родині</w:t>
      </w:r>
      <w:r>
        <w:rPr>
          <w:rFonts w:ascii="Times New Roman" w:hAnsi="Times New Roman"/>
          <w:sz w:val="28"/>
          <w:szCs w:val="28"/>
          <w:lang w:val="uk-UA"/>
        </w:rPr>
        <w:t xml:space="preserve"> та організувати соціальний супровід сім’ї.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1BDF80F8" w14:textId="269ED128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5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Комунальному некомерційному підприємству «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Берестинський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центр первинної медико-санітарної допомоги» (Руслана РАВЛЮК)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забезпеч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медичн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е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обслуговування, обстеження, в разі потреби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надання медичної допомоги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итині, влаштованої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до сім’ї патронатного вихователя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за місцем проживання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патронатного вихователя.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260515D" w14:textId="39907DE8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Рекомендувати </w:t>
      </w:r>
      <w:r>
        <w:rPr>
          <w:rFonts w:ascii="Times New Roman" w:hAnsi="Times New Roman"/>
          <w:sz w:val="28"/>
          <w:szCs w:val="28"/>
        </w:rPr>
        <w:t xml:space="preserve">Головному </w:t>
      </w:r>
      <w:r>
        <w:rPr>
          <w:rFonts w:ascii="Times New Roman" w:hAnsi="Times New Roman"/>
          <w:sz w:val="28"/>
          <w:szCs w:val="28"/>
        </w:rPr>
        <w:t xml:space="preserve">управлінню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П</w:t>
      </w:r>
      <w:r>
        <w:rPr>
          <w:rFonts w:ascii="Times New Roman" w:hAnsi="Times New Roman"/>
          <w:sz w:val="28"/>
          <w:szCs w:val="28"/>
        </w:rPr>
        <w:t xml:space="preserve">енсійного</w:t>
      </w:r>
      <w:r>
        <w:rPr>
          <w:rFonts w:ascii="Times New Roman" w:hAnsi="Times New Roman"/>
          <w:sz w:val="28"/>
          <w:szCs w:val="28"/>
        </w:rPr>
        <w:t xml:space="preserve"> фонду </w:t>
      </w:r>
      <w:r>
        <w:rPr>
          <w:rFonts w:ascii="Times New Roman" w:hAnsi="Times New Roman"/>
          <w:sz w:val="28"/>
          <w:szCs w:val="28"/>
        </w:rPr>
        <w:t xml:space="preserve">України</w:t>
      </w:r>
      <w:r>
        <w:rPr>
          <w:rFonts w:ascii="Times New Roman" w:hAnsi="Times New Roman"/>
          <w:sz w:val="28"/>
          <w:szCs w:val="28"/>
        </w:rPr>
        <w:t xml:space="preserve"> </w:t>
      </w:r>
      <w:r>
        <w:rPr>
          <w:rFonts w:ascii="Times New Roman" w:hAnsi="Times New Roman"/>
          <w:sz w:val="28"/>
          <w:szCs w:val="28"/>
          <w:lang w:val="uk-UA"/>
        </w:rPr>
        <w:t xml:space="preserve"> в Харківській області (Галині БАЄВІЙ)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61F237FC" w14:textId="2F0E5C1E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здійснювати у встановленому законодавством порядку за рахунок коштів державного бюджету оплату послуг патронатного вихователя, помічника патронатного вихователя та допомоги на утримання влаштованої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дитини;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644A97F" w14:textId="6E649B3C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6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здійснювати звірки нарахування та виплати коштів державного бюджету на оплату послуг патронатного вихователя, помічника патронатного вихователя та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опомоги на утримання влаштованої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сім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ю патронатного вихователя дитини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щомісячно та одразу після подання документів на отримання виплат патронатною родиною зі службою у справах дітей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міської ради.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0E2A914" w14:textId="5CE729BA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 Патронатному вихователю,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Чиж Віті Вікторівні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: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05580CD3" w14:textId="39BF9809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.1.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Нести повну відповідальність за збереження життя та здоров</w:t>
      </w:r>
      <w:r>
        <w:rPr>
          <w:rFonts w:ascii="Times New Roman" w:hAnsi="Times New Roman"/>
          <w:sz w:val="28"/>
          <w:szCs w:val="28"/>
          <w:lang w:eastAsia="en-US"/>
        </w:rPr>
        <w:t xml:space="preserve">’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итини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, ї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ї 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психічн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та фізичн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ого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розвит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ку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в період перебування в родині патронатного вихователя;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6258671" w14:textId="3D74C2B7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 w:eastAsia="en-US"/>
        </w:rPr>
        <w:t xml:space="preserve">7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.2. виконувати умови договор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у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про патронат над дитиною, створити умови та здійснювати заходи для проходження д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итиною</w:t>
      </w:r>
      <w:r>
        <w:rPr>
          <w:rFonts w:ascii="Times New Roman" w:hAnsi="Times New Roman"/>
          <w:sz w:val="28"/>
          <w:szCs w:val="28"/>
          <w:lang w:val="uk-UA" w:eastAsia="en-US"/>
        </w:rPr>
        <w:t xml:space="preserve"> реабілітації та подолання складних життєвих обставин.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55CD3219" w14:textId="2455835A">
      <w:pPr>
        <w:pBdr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 w:eastAsia="en-US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8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 xml:space="preserve">Контроль за виконанням даного рішення покласти на першого заступника міського голови Наталію ШАПТАЛУ.</w:t>
      </w:r>
      <w:r>
        <w:rPr>
          <w:rFonts w:ascii="Times New Roman" w:hAnsi="Times New Roman"/>
          <w:sz w:val="28"/>
          <w:szCs w:val="28"/>
          <w:lang w:val="uk-UA" w:eastAsia="en-US"/>
        </w:rPr>
      </w:r>
      <w:r>
        <w:rPr>
          <w:rFonts w:ascii="Times New Roman" w:hAnsi="Times New Roman"/>
          <w:sz w:val="28"/>
          <w:szCs w:val="28"/>
          <w:lang w:val="uk-UA" w:eastAsia="en-US"/>
        </w:rPr>
      </w:r>
    </w:p>
    <w:p w14:paraId="55CD321A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8CF7082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E70C6A" w14:textId="77777777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B4DE377" w14:textId="0FF65A3C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                                                               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51093B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>
        <w:rFonts w:cs="Times New Roman"/>
      </w:rPr>
      <w:start w:val="1"/>
      <w:suff w:val="tab"/>
    </w:lvl>
  </w:abstractNum>
  <w:abstractNum w:abstractNumId="2">
    <w:nsid w:val="3D466027"/>
    <w:lvl w:ilvl="0">
      <w:isLgl w:val="false"/>
      <w:lvlJc w:val="left"/>
      <w:lvlText w:val="%1."/>
      <w:numFmt w:val="decimal"/>
      <w:pPr>
        <w:pBdr/>
        <w:spacing/>
        <w:ind w:hanging="360" w:left="100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2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4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6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8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0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2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4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65"/>
      </w:pPr>
      <w:rPr/>
      <w:start w:val="1"/>
      <w:suff w:val="tab"/>
    </w:lvl>
  </w:abstractNum>
  <w:abstractNum w:abstractNumId="3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>
        <w:rFonts w:cs="Times New Roman"/>
      </w:rPr>
      <w:start w:val="1"/>
      <w:suff w:val="tab"/>
    </w:lvl>
  </w:abstractNum>
  <w:abstractNum w:abstractNumId="4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5">
    <w:nsid w:val="5BFB7EBD"/>
    <w:lvl w:ilvl="0">
      <w:isLgl w:val="false"/>
      <w:lvlJc w:val="left"/>
      <w:lvlText w:val="-"/>
      <w:numFmt w:val="bullet"/>
      <w:pPr>
        <w:pBdr/>
        <w:spacing/>
        <w:ind w:hanging="360" w:left="1275"/>
      </w:pPr>
      <w:rPr>
        <w:rFonts w:hint="default" w:ascii="Times New Roman" w:hAnsi="Times New Roman" w:eastAsia="Times New Roman" w:cs="Times New Roman"/>
      </w:rPr>
      <w:start w:val="13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95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71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43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15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7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9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31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035"/>
      </w:pPr>
      <w:rPr>
        <w:rFonts w:hint="default" w:ascii="Wingdings" w:hAnsi="Wingdings"/>
      </w:rPr>
      <w:start w:val="1"/>
      <w:suff w:val="tab"/>
    </w:lvl>
  </w:abstractNum>
  <w:abstractNum w:abstractNumId="6">
    <w:nsid w:val="5FFF7E08"/>
    <w:lvl w:ilvl="0">
      <w:isLgl w:val="false"/>
      <w:lvlJc w:val="left"/>
      <w:lvlText w:val="%1."/>
      <w:numFmt w:val="decimal"/>
      <w:pPr>
        <w:pBdr/>
        <w:spacing/>
        <w:ind w:hanging="360" w:left="88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0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2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4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76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48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0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2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45"/>
      </w:pPr>
      <w:rPr/>
      <w:start w:val="1"/>
      <w:suff w:val="tab"/>
    </w:lvl>
  </w:abstractNum>
  <w:abstractNum w:abstractNumId="7">
    <w:nsid w:val="615A02E9"/>
    <w:lvl w:ilvl="0">
      <w:isLgl w:val="false"/>
      <w:lvlJc w:val="left"/>
      <w:lvlText w:val="%1."/>
      <w:numFmt w:val="decimal"/>
      <w:pPr>
        <w:pBdr/>
        <w:spacing/>
        <w:ind w:hanging="390" w:left="106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5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7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9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1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3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5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7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95"/>
      </w:pPr>
      <w:rPr/>
      <w:start w:val="1"/>
      <w:suff w:val="tab"/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2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Times New Roman"/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17">
    <w:name w:val="Table Grid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Table Grid Light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Plain Table 1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Plain Table 2"/>
    <w:basedOn w:val="903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Plain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Plain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Plain Table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4 - Accent 1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4 - Accent 2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4 - Accent 3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4 - Accent 4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4 - Accent 5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4 - Accent 6"/>
    <w:basedOn w:val="903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5 Dark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5 Dark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1 Light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1 Light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1 Light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1 Light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1 Light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1 Light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1 Light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2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2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2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2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2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2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3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3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3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3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3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3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4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4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4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4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4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4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5 Dark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5 Dark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5 Dark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5 Dark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5 Dark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5 Dark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5 Dark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6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6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6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6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6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6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6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7 Colorful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7 Colorful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7 Colorful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7 Colorful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7 Colorful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7 Colorful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7 Colorful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&amp; Lined - Accent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&amp; Lined - Accent 1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&amp; Lined - Accent 2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Bordered &amp; Lined - Accent 3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Bordered &amp; Lined - Accent 4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Bordered &amp; Lined - Accent 5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Bordered &amp; Lined - Accent 6"/>
    <w:basedOn w:val="903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Bordered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Bordered - Accent 1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Bordered - Accent 2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Bordered - Accent 3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Bordered - Accent 4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Bordered - Accent 5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Bordered - Accent 6"/>
    <w:basedOn w:val="903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43">
    <w:name w:val="Heading 3"/>
    <w:basedOn w:val="899"/>
    <w:next w:val="899"/>
    <w:link w:val="852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44">
    <w:name w:val="Heading 4"/>
    <w:basedOn w:val="899"/>
    <w:next w:val="899"/>
    <w:link w:val="853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45">
    <w:name w:val="Heading 5"/>
    <w:basedOn w:val="899"/>
    <w:next w:val="899"/>
    <w:link w:val="854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46">
    <w:name w:val="Heading 6"/>
    <w:basedOn w:val="899"/>
    <w:next w:val="899"/>
    <w:link w:val="855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7">
    <w:name w:val="Heading 7"/>
    <w:basedOn w:val="899"/>
    <w:next w:val="899"/>
    <w:link w:val="856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8">
    <w:name w:val="Heading 8"/>
    <w:basedOn w:val="899"/>
    <w:next w:val="899"/>
    <w:link w:val="857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9">
    <w:name w:val="Heading 9"/>
    <w:basedOn w:val="899"/>
    <w:next w:val="899"/>
    <w:link w:val="858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50">
    <w:name w:val="Heading 1 Char"/>
    <w:basedOn w:val="902"/>
    <w:link w:val="9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51">
    <w:name w:val="Heading 2 Char"/>
    <w:basedOn w:val="902"/>
    <w:link w:val="90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52">
    <w:name w:val="Heading 3 Char"/>
    <w:basedOn w:val="902"/>
    <w:link w:val="84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53">
    <w:name w:val="Heading 4 Char"/>
    <w:basedOn w:val="902"/>
    <w:link w:val="844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54">
    <w:name w:val="Heading 5 Char"/>
    <w:basedOn w:val="902"/>
    <w:link w:val="84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55">
    <w:name w:val="Heading 6 Char"/>
    <w:basedOn w:val="902"/>
    <w:link w:val="846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56">
    <w:name w:val="Heading 7 Char"/>
    <w:basedOn w:val="902"/>
    <w:link w:val="847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7">
    <w:name w:val="Heading 8 Char"/>
    <w:basedOn w:val="902"/>
    <w:link w:val="84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8">
    <w:name w:val="Heading 9 Char"/>
    <w:basedOn w:val="902"/>
    <w:link w:val="84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9">
    <w:name w:val="Title Char"/>
    <w:basedOn w:val="902"/>
    <w:link w:val="91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60">
    <w:name w:val="Subtitle"/>
    <w:basedOn w:val="899"/>
    <w:next w:val="899"/>
    <w:link w:val="8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61">
    <w:name w:val="Subtitle Char"/>
    <w:basedOn w:val="902"/>
    <w:link w:val="8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62">
    <w:name w:val="Quote"/>
    <w:basedOn w:val="899"/>
    <w:next w:val="899"/>
    <w:link w:val="8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63">
    <w:name w:val="Quote Char"/>
    <w:basedOn w:val="902"/>
    <w:link w:val="8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64">
    <w:name w:val="Intense Emphasis"/>
    <w:basedOn w:val="90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5">
    <w:name w:val="Intense Quote"/>
    <w:basedOn w:val="899"/>
    <w:next w:val="899"/>
    <w:link w:val="866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6">
    <w:name w:val="Intense Quote Char"/>
    <w:basedOn w:val="902"/>
    <w:link w:val="865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7">
    <w:name w:val="Intense Reference"/>
    <w:basedOn w:val="90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8">
    <w:name w:val="No Spacing"/>
    <w:basedOn w:val="899"/>
    <w:uiPriority w:val="1"/>
    <w:qFormat/>
    <w:pPr>
      <w:pBdr/>
      <w:spacing w:after="0" w:line="240" w:lineRule="auto"/>
      <w:ind/>
    </w:pPr>
  </w:style>
  <w:style w:type="character" w:styleId="869">
    <w:name w:val="Subtle Emphasis"/>
    <w:basedOn w:val="90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70">
    <w:name w:val="Emphasis"/>
    <w:basedOn w:val="902"/>
    <w:uiPriority w:val="20"/>
    <w:qFormat/>
    <w:pPr>
      <w:pBdr/>
      <w:spacing/>
      <w:ind/>
    </w:pPr>
    <w:rPr>
      <w:i/>
      <w:iCs/>
    </w:rPr>
  </w:style>
  <w:style w:type="character" w:styleId="871">
    <w:name w:val="Strong"/>
    <w:basedOn w:val="902"/>
    <w:uiPriority w:val="22"/>
    <w:qFormat/>
    <w:pPr>
      <w:pBdr/>
      <w:spacing/>
      <w:ind/>
    </w:pPr>
    <w:rPr>
      <w:b/>
      <w:bCs/>
    </w:rPr>
  </w:style>
  <w:style w:type="character" w:styleId="872">
    <w:name w:val="Subtle Reference"/>
    <w:basedOn w:val="90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73">
    <w:name w:val="Book Title"/>
    <w:basedOn w:val="902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74">
    <w:name w:val="Header"/>
    <w:basedOn w:val="899"/>
    <w:link w:val="87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5">
    <w:name w:val="Header Char"/>
    <w:basedOn w:val="902"/>
    <w:link w:val="874"/>
    <w:uiPriority w:val="99"/>
    <w:pPr>
      <w:pBdr/>
      <w:spacing/>
      <w:ind/>
    </w:pPr>
  </w:style>
  <w:style w:type="paragraph" w:styleId="876">
    <w:name w:val="Footer"/>
    <w:basedOn w:val="899"/>
    <w:link w:val="877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7">
    <w:name w:val="Footer Char"/>
    <w:basedOn w:val="902"/>
    <w:link w:val="876"/>
    <w:uiPriority w:val="99"/>
    <w:pPr>
      <w:pBdr/>
      <w:spacing/>
      <w:ind/>
    </w:pPr>
  </w:style>
  <w:style w:type="paragraph" w:styleId="878">
    <w:name w:val="Caption"/>
    <w:basedOn w:val="899"/>
    <w:next w:val="899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9">
    <w:name w:val="footnote text"/>
    <w:basedOn w:val="899"/>
    <w:link w:val="88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0">
    <w:name w:val="Footnote Text Char"/>
    <w:basedOn w:val="902"/>
    <w:link w:val="879"/>
    <w:uiPriority w:val="99"/>
    <w:semiHidden/>
    <w:pPr>
      <w:pBdr/>
      <w:spacing/>
      <w:ind/>
    </w:pPr>
    <w:rPr>
      <w:sz w:val="20"/>
      <w:szCs w:val="20"/>
    </w:rPr>
  </w:style>
  <w:style w:type="character" w:styleId="881">
    <w:name w:val="foot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paragraph" w:styleId="882">
    <w:name w:val="endnote text"/>
    <w:basedOn w:val="899"/>
    <w:link w:val="883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83">
    <w:name w:val="Endnote Text Char"/>
    <w:basedOn w:val="902"/>
    <w:link w:val="882"/>
    <w:uiPriority w:val="99"/>
    <w:semiHidden/>
    <w:pPr>
      <w:pBdr/>
      <w:spacing/>
      <w:ind/>
    </w:pPr>
    <w:rPr>
      <w:sz w:val="20"/>
      <w:szCs w:val="20"/>
    </w:rPr>
  </w:style>
  <w:style w:type="character" w:styleId="884">
    <w:name w:val="endnote reference"/>
    <w:basedOn w:val="902"/>
    <w:uiPriority w:val="99"/>
    <w:semiHidden/>
    <w:unhideWhenUsed/>
    <w:pPr>
      <w:pBdr/>
      <w:spacing/>
      <w:ind/>
    </w:pPr>
    <w:rPr>
      <w:vertAlign w:val="superscript"/>
    </w:rPr>
  </w:style>
  <w:style w:type="character" w:styleId="885">
    <w:name w:val="Hyperlink"/>
    <w:basedOn w:val="902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6">
    <w:name w:val="FollowedHyperlink"/>
    <w:basedOn w:val="90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7">
    <w:name w:val="toc 1"/>
    <w:basedOn w:val="899"/>
    <w:next w:val="899"/>
    <w:uiPriority w:val="39"/>
    <w:unhideWhenUsed/>
    <w:pPr>
      <w:pBdr/>
      <w:spacing w:after="100"/>
      <w:ind/>
    </w:pPr>
  </w:style>
  <w:style w:type="paragraph" w:styleId="888">
    <w:name w:val="toc 2"/>
    <w:basedOn w:val="899"/>
    <w:next w:val="899"/>
    <w:uiPriority w:val="39"/>
    <w:unhideWhenUsed/>
    <w:pPr>
      <w:pBdr/>
      <w:spacing w:after="100"/>
      <w:ind w:left="220"/>
    </w:pPr>
  </w:style>
  <w:style w:type="paragraph" w:styleId="889">
    <w:name w:val="toc 3"/>
    <w:basedOn w:val="899"/>
    <w:next w:val="899"/>
    <w:uiPriority w:val="39"/>
    <w:unhideWhenUsed/>
    <w:pPr>
      <w:pBdr/>
      <w:spacing w:after="100"/>
      <w:ind w:left="440"/>
    </w:pPr>
  </w:style>
  <w:style w:type="paragraph" w:styleId="890">
    <w:name w:val="toc 4"/>
    <w:basedOn w:val="899"/>
    <w:next w:val="899"/>
    <w:uiPriority w:val="39"/>
    <w:unhideWhenUsed/>
    <w:pPr>
      <w:pBdr/>
      <w:spacing w:after="100"/>
      <w:ind w:left="660"/>
    </w:pPr>
  </w:style>
  <w:style w:type="paragraph" w:styleId="891">
    <w:name w:val="toc 5"/>
    <w:basedOn w:val="899"/>
    <w:next w:val="899"/>
    <w:uiPriority w:val="39"/>
    <w:unhideWhenUsed/>
    <w:pPr>
      <w:pBdr/>
      <w:spacing w:after="100"/>
      <w:ind w:left="880"/>
    </w:pPr>
  </w:style>
  <w:style w:type="paragraph" w:styleId="892">
    <w:name w:val="toc 6"/>
    <w:basedOn w:val="899"/>
    <w:next w:val="899"/>
    <w:uiPriority w:val="39"/>
    <w:unhideWhenUsed/>
    <w:pPr>
      <w:pBdr/>
      <w:spacing w:after="100"/>
      <w:ind w:left="1100"/>
    </w:pPr>
  </w:style>
  <w:style w:type="paragraph" w:styleId="893">
    <w:name w:val="toc 7"/>
    <w:basedOn w:val="899"/>
    <w:next w:val="899"/>
    <w:uiPriority w:val="39"/>
    <w:unhideWhenUsed/>
    <w:pPr>
      <w:pBdr/>
      <w:spacing w:after="100"/>
      <w:ind w:left="1320"/>
    </w:pPr>
  </w:style>
  <w:style w:type="paragraph" w:styleId="894">
    <w:name w:val="toc 8"/>
    <w:basedOn w:val="899"/>
    <w:next w:val="899"/>
    <w:uiPriority w:val="39"/>
    <w:unhideWhenUsed/>
    <w:pPr>
      <w:pBdr/>
      <w:spacing w:after="100"/>
      <w:ind w:left="1540"/>
    </w:pPr>
  </w:style>
  <w:style w:type="paragraph" w:styleId="895">
    <w:name w:val="toc 9"/>
    <w:basedOn w:val="899"/>
    <w:next w:val="899"/>
    <w:uiPriority w:val="39"/>
    <w:unhideWhenUsed/>
    <w:pPr>
      <w:pBdr/>
      <w:spacing w:after="100"/>
      <w:ind w:left="1760"/>
    </w:pPr>
  </w:style>
  <w:style w:type="character" w:styleId="896">
    <w:name w:val="Placeholder Text"/>
    <w:basedOn w:val="902"/>
    <w:uiPriority w:val="99"/>
    <w:semiHidden/>
    <w:pPr>
      <w:pBdr/>
      <w:spacing/>
      <w:ind/>
    </w:pPr>
    <w:rPr>
      <w:color w:val="666666"/>
    </w:rPr>
  </w:style>
  <w:style w:type="paragraph" w:styleId="897">
    <w:name w:val="TOC Heading"/>
    <w:uiPriority w:val="39"/>
    <w:unhideWhenUsed/>
    <w:pPr>
      <w:pBdr/>
      <w:spacing/>
      <w:ind/>
    </w:pPr>
  </w:style>
  <w:style w:type="paragraph" w:styleId="898">
    <w:name w:val="table of figures"/>
    <w:basedOn w:val="899"/>
    <w:next w:val="899"/>
    <w:uiPriority w:val="99"/>
    <w:unhideWhenUsed/>
    <w:pPr>
      <w:pBdr/>
      <w:spacing w:after="0" w:afterAutospacing="0"/>
      <w:ind/>
    </w:pPr>
  </w:style>
  <w:style w:type="paragraph" w:styleId="899" w:default="1">
    <w:name w:val="Normal"/>
    <w:qFormat/>
    <w:pPr>
      <w:pBdr/>
      <w:spacing w:after="200" w:line="276" w:lineRule="auto"/>
      <w:ind/>
    </w:pPr>
    <w:rPr>
      <w:sz w:val="22"/>
      <w:szCs w:val="22"/>
    </w:rPr>
  </w:style>
  <w:style w:type="paragraph" w:styleId="900">
    <w:name w:val="Heading 1"/>
    <w:basedOn w:val="899"/>
    <w:next w:val="899"/>
    <w:link w:val="911"/>
    <w:qFormat/>
    <w:pPr>
      <w:keepNext w:val="true"/>
      <w:keepLines w:val="true"/>
      <w:pBdr/>
      <w:spacing w:after="0" w:before="480"/>
      <w:ind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01">
    <w:name w:val="Heading 2"/>
    <w:basedOn w:val="899"/>
    <w:next w:val="899"/>
    <w:link w:val="915"/>
    <w:unhideWhenUsed/>
    <w:qFormat/>
    <w:pPr>
      <w:keepNext w:val="true"/>
      <w:keepLines w:val="true"/>
      <w:pBdr/>
      <w:spacing w:after="0" w:before="40"/>
      <w:ind/>
      <w:outlineLvl w:val="1"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  <w:style w:type="character" w:styleId="902" w:default="1">
    <w:name w:val="Default Paragraph Font"/>
    <w:uiPriority w:val="1"/>
    <w:semiHidden/>
    <w:unhideWhenUsed/>
    <w:pPr>
      <w:pBdr/>
      <w:spacing/>
      <w:ind/>
    </w:pPr>
  </w:style>
  <w:style w:type="table" w:styleId="903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4" w:default="1">
    <w:name w:val="No List"/>
    <w:uiPriority w:val="99"/>
    <w:semiHidden/>
    <w:unhideWhenUsed/>
    <w:pPr>
      <w:pBdr/>
      <w:spacing/>
      <w:ind/>
    </w:pPr>
  </w:style>
  <w:style w:type="paragraph" w:styleId="905">
    <w:name w:val="Body Text"/>
    <w:basedOn w:val="899"/>
    <w:link w:val="906"/>
    <w:uiPriority w:val="99"/>
    <w:pPr>
      <w:widowControl w:val="false"/>
      <w:pBdr/>
      <w:spacing w:after="120" w:line="240" w:lineRule="auto"/>
      <w:ind/>
    </w:pPr>
    <w:rPr>
      <w:rFonts w:ascii="Times New Roman" w:hAnsi="Times New Roman"/>
      <w:sz w:val="20"/>
      <w:szCs w:val="20"/>
    </w:rPr>
  </w:style>
  <w:style w:type="character" w:styleId="906" w:customStyle="1">
    <w:name w:val="Основной текст Знак"/>
    <w:link w:val="905"/>
    <w:uiPriority w:val="99"/>
    <w:pPr>
      <w:pBdr/>
      <w:spacing/>
      <w:ind/>
    </w:pPr>
    <w:rPr>
      <w:rFonts w:ascii="Times New Roman" w:hAnsi="Times New Roman" w:cs="Times New Roman"/>
      <w:sz w:val="20"/>
      <w:szCs w:val="20"/>
    </w:rPr>
  </w:style>
  <w:style w:type="paragraph" w:styleId="907">
    <w:name w:val="Balloon Text"/>
    <w:basedOn w:val="899"/>
    <w:link w:val="908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08" w:customStyle="1">
    <w:name w:val="Текст выноски Знак"/>
    <w:link w:val="907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9">
    <w:name w:val="List Paragraph"/>
    <w:basedOn w:val="899"/>
    <w:uiPriority w:val="99"/>
    <w:qFormat/>
    <w:pPr>
      <w:pBdr/>
      <w:spacing w:after="160" w:line="259" w:lineRule="auto"/>
      <w:ind w:left="720"/>
      <w:contextualSpacing w:val="true"/>
    </w:pPr>
    <w:rPr>
      <w:lang w:val="en-US" w:eastAsia="en-US"/>
    </w:rPr>
  </w:style>
  <w:style w:type="paragraph" w:styleId="910">
    <w:name w:val="Normal (Web)"/>
    <w:basedOn w:val="899"/>
    <w:uiPriority w:val="99"/>
    <w:pPr>
      <w:pBdr/>
      <w:spacing w:after="100" w:afterAutospacing="1" w:before="100" w:beforeAutospacing="1" w:line="240" w:lineRule="auto"/>
      <w:ind/>
    </w:pPr>
    <w:rPr>
      <w:rFonts w:ascii="Times New Roman" w:hAnsi="Times New Roman"/>
      <w:sz w:val="24"/>
      <w:szCs w:val="24"/>
    </w:rPr>
  </w:style>
  <w:style w:type="character" w:styleId="911" w:customStyle="1">
    <w:name w:val="Заголовок 1 Знак"/>
    <w:basedOn w:val="902"/>
    <w:link w:val="900"/>
    <w:pPr>
      <w:pBdr/>
      <w:spacing/>
      <w:ind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912" w:customStyle="1">
    <w:name w:val="2"/>
    <w:basedOn w:val="8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 w:eastAsia="en-US"/>
    </w:rPr>
  </w:style>
  <w:style w:type="paragraph" w:styleId="913">
    <w:name w:val="Title"/>
    <w:basedOn w:val="899"/>
    <w:next w:val="899"/>
    <w:link w:val="914"/>
    <w:qFormat/>
    <w:pPr>
      <w:pBdr/>
      <w:spacing w:after="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4" w:customStyle="1">
    <w:name w:val="Название Знак"/>
    <w:basedOn w:val="902"/>
    <w:link w:val="913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15" w:customStyle="1">
    <w:name w:val="Заголовок 2 Знак"/>
    <w:basedOn w:val="902"/>
    <w:link w:val="901"/>
    <w:pPr>
      <w:pBdr/>
      <w:spacing/>
      <w:ind/>
    </w:pPr>
    <w:rPr>
      <w:rFonts w:asciiTheme="majorHAnsi" w:hAnsiTheme="majorHAnsi" w:eastAsiaTheme="majorEastAsia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5</cp:revision>
  <dcterms:created xsi:type="dcterms:W3CDTF">2026-02-20T08:50:00Z</dcterms:created>
  <dcterms:modified xsi:type="dcterms:W3CDTF">2026-03-26T12:00:11Z</dcterms:modified>
</cp:coreProperties>
</file>